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4C" w:rsidRPr="00677DCA" w:rsidRDefault="0089054C" w:rsidP="00A73D6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bookmarkStart w:id="0" w:name="_GoBack"/>
      <w:bookmarkEnd w:id="0"/>
      <w:r w:rsidRPr="00677DC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Scuola di specializzazione in beni archivistici e librari</w:t>
      </w:r>
    </w:p>
    <w:p w:rsidR="00A73D67" w:rsidRPr="00677DCA" w:rsidRDefault="00A73D67" w:rsidP="00A73D6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77DC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Biblioteconomia</w:t>
      </w:r>
    </w:p>
    <w:p w:rsidR="0089054C" w:rsidRPr="00677DCA" w:rsidRDefault="0089054C" w:rsidP="00A73D6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677DCA">
        <w:rPr>
          <w:rFonts w:ascii="Arial" w:eastAsia="Times New Roman" w:hAnsi="Arial" w:cs="Arial"/>
          <w:bCs/>
          <w:sz w:val="28"/>
          <w:szCs w:val="28"/>
          <w:lang w:eastAsia="it-IT"/>
        </w:rPr>
        <w:t>Prof. Giovanni Solimine</w:t>
      </w:r>
    </w:p>
    <w:p w:rsidR="00A73D67" w:rsidRPr="00677DCA" w:rsidRDefault="00A73D67" w:rsidP="00A73D67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r w:rsidRPr="00677DCA">
        <w:rPr>
          <w:rFonts w:ascii="Arial" w:eastAsia="Times New Roman" w:hAnsi="Arial" w:cs="Arial"/>
          <w:sz w:val="28"/>
          <w:szCs w:val="28"/>
          <w:lang w:eastAsia="it-IT"/>
        </w:rPr>
        <w:t>a.a</w:t>
      </w:r>
      <w:proofErr w:type="spellEnd"/>
      <w:r w:rsidRPr="00677DCA">
        <w:rPr>
          <w:rFonts w:ascii="Arial" w:eastAsia="Times New Roman" w:hAnsi="Arial" w:cs="Arial"/>
          <w:sz w:val="28"/>
          <w:szCs w:val="28"/>
          <w:lang w:eastAsia="it-IT"/>
        </w:rPr>
        <w:t>. 201</w:t>
      </w:r>
      <w:r w:rsidR="00FE089C" w:rsidRPr="00677DCA">
        <w:rPr>
          <w:rFonts w:ascii="Arial" w:eastAsia="Times New Roman" w:hAnsi="Arial" w:cs="Arial"/>
          <w:sz w:val="28"/>
          <w:szCs w:val="28"/>
          <w:lang w:eastAsia="it-IT"/>
        </w:rPr>
        <w:t>5</w:t>
      </w:r>
      <w:r w:rsidRPr="00677DCA">
        <w:rPr>
          <w:rFonts w:ascii="Arial" w:eastAsia="Times New Roman" w:hAnsi="Arial" w:cs="Arial"/>
          <w:sz w:val="28"/>
          <w:szCs w:val="28"/>
          <w:lang w:eastAsia="it-IT"/>
        </w:rPr>
        <w:t>/201</w:t>
      </w:r>
      <w:r w:rsidR="00FE089C" w:rsidRPr="00677DCA">
        <w:rPr>
          <w:rFonts w:ascii="Arial" w:eastAsia="Times New Roman" w:hAnsi="Arial" w:cs="Arial"/>
          <w:sz w:val="28"/>
          <w:szCs w:val="28"/>
          <w:lang w:eastAsia="it-IT"/>
        </w:rPr>
        <w:t>6</w:t>
      </w:r>
      <w:r w:rsidRPr="00677DCA">
        <w:rPr>
          <w:rFonts w:ascii="Arial" w:eastAsia="Times New Roman" w:hAnsi="Arial" w:cs="Arial"/>
          <w:sz w:val="28"/>
          <w:szCs w:val="28"/>
          <w:lang w:eastAsia="it-IT"/>
        </w:rPr>
        <w:t xml:space="preserve"> – </w:t>
      </w:r>
      <w:r w:rsidR="0089054C" w:rsidRPr="00677DCA">
        <w:rPr>
          <w:rFonts w:ascii="Arial" w:eastAsia="Times New Roman" w:hAnsi="Arial" w:cs="Arial"/>
          <w:sz w:val="28"/>
          <w:szCs w:val="28"/>
          <w:lang w:eastAsia="it-IT"/>
        </w:rPr>
        <w:t>8</w:t>
      </w:r>
      <w:r w:rsidR="00FE089C" w:rsidRPr="00677DCA">
        <w:rPr>
          <w:rFonts w:ascii="Arial" w:eastAsia="Times New Roman" w:hAnsi="Arial" w:cs="Arial"/>
          <w:sz w:val="28"/>
          <w:szCs w:val="28"/>
          <w:lang w:eastAsia="it-IT"/>
        </w:rPr>
        <w:t xml:space="preserve"> CFU</w:t>
      </w:r>
    </w:p>
    <w:p w:rsidR="00A73D67" w:rsidRPr="00677DCA" w:rsidRDefault="00A73D67" w:rsidP="00A73D67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677DCA">
        <w:rPr>
          <w:rFonts w:ascii="Arial" w:eastAsia="Times New Roman" w:hAnsi="Arial" w:cs="Arial"/>
          <w:sz w:val="28"/>
          <w:szCs w:val="28"/>
          <w:lang w:eastAsia="it-IT"/>
        </w:rPr>
        <w:t>Settore M-STO/08</w:t>
      </w:r>
    </w:p>
    <w:p w:rsidR="00A73D67" w:rsidRPr="00677DCA" w:rsidRDefault="00A73D67" w:rsidP="00A73D67">
      <w:pPr>
        <w:shd w:val="clear" w:color="auto" w:fill="FFFFFF"/>
        <w:spacing w:after="0" w:line="255" w:lineRule="atLeast"/>
        <w:rPr>
          <w:rFonts w:ascii="Arial" w:eastAsia="Times New Roman" w:hAnsi="Arial" w:cs="Arial"/>
          <w:lang w:eastAsia="it-IT"/>
        </w:rPr>
      </w:pPr>
    </w:p>
    <w:p w:rsidR="00A73D67" w:rsidRPr="00677DCA" w:rsidRDefault="00A73D67" w:rsidP="00A73D67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lang w:eastAsia="it-IT"/>
        </w:rPr>
      </w:pPr>
      <w:r w:rsidRPr="00677DCA">
        <w:rPr>
          <w:rFonts w:ascii="Arial" w:eastAsia="Times New Roman" w:hAnsi="Arial" w:cs="Arial"/>
          <w:b/>
          <w:lang w:eastAsia="it-IT"/>
        </w:rPr>
        <w:t>Programma</w:t>
      </w:r>
    </w:p>
    <w:p w:rsidR="00B3262D" w:rsidRPr="00677DCA" w:rsidRDefault="00B3262D" w:rsidP="00A73D67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lang w:eastAsia="it-IT"/>
        </w:rPr>
      </w:pPr>
    </w:p>
    <w:p w:rsidR="00A73D67" w:rsidRPr="00677DCA" w:rsidRDefault="00A73D67" w:rsidP="00A73D67">
      <w:pPr>
        <w:shd w:val="clear" w:color="auto" w:fill="FFFFFF"/>
        <w:spacing w:after="120" w:line="255" w:lineRule="atLeast"/>
        <w:jc w:val="both"/>
        <w:rPr>
          <w:rFonts w:ascii="Arial" w:eastAsia="Times New Roman" w:hAnsi="Arial" w:cs="Arial"/>
          <w:lang w:eastAsia="it-IT"/>
        </w:rPr>
      </w:pPr>
      <w:r w:rsidRPr="00677DCA">
        <w:rPr>
          <w:rFonts w:ascii="Arial" w:eastAsia="Times New Roman" w:hAnsi="Arial" w:cs="Arial"/>
          <w:lang w:eastAsia="it-IT"/>
        </w:rPr>
        <w:t>Princìpi fondanti della Biblioteconomia e dell’identità della biblioteca. Il dominio disciplinare della Biblioteconomia, in funzione delle attività di progettazione, organizzazione e gestione delle biblioteche, intese come servizio pubblico finalizzato a garantire l’accesso alle informazioni e al sapere registrato nei documenti. Il ruolo infrastrutturale della biblioteca all’interno delle trasformazioni che stanno investendo il sistema di produzione e circolazione delle conoscenze.</w:t>
      </w:r>
      <w:r w:rsidRPr="00677DCA">
        <w:rPr>
          <w:rFonts w:ascii="Arial" w:eastAsia="Times New Roman" w:hAnsi="Arial" w:cs="Arial"/>
          <w:lang w:eastAsia="it-IT"/>
        </w:rPr>
        <w:br/>
        <w:t>Metodi per l’analisi del contesto, della comunità di riferimento e dell’utenza.</w:t>
      </w:r>
    </w:p>
    <w:p w:rsidR="00A73D67" w:rsidRPr="00677DCA" w:rsidRDefault="00A73D67" w:rsidP="00A73D67">
      <w:pPr>
        <w:shd w:val="clear" w:color="auto" w:fill="FFFFFF"/>
        <w:spacing w:after="120" w:line="255" w:lineRule="atLeast"/>
        <w:jc w:val="both"/>
        <w:rPr>
          <w:rFonts w:ascii="Arial" w:eastAsia="Times New Roman" w:hAnsi="Arial" w:cs="Arial"/>
          <w:lang w:eastAsia="it-IT"/>
        </w:rPr>
      </w:pPr>
      <w:r w:rsidRPr="00677DCA">
        <w:rPr>
          <w:rFonts w:ascii="Arial" w:eastAsia="Times New Roman" w:hAnsi="Arial" w:cs="Arial"/>
          <w:lang w:eastAsia="it-IT"/>
        </w:rPr>
        <w:t>Il corso si articola in: una parte introduttiva, durante la quale verranno presentate le tendenze più avanzate, a livello internazionale, in campo biblioteconomico; un ciclo di incontri seminariali, dedicati ad analizzare alcuni casi di studio ed esperienze innovative</w:t>
      </w:r>
      <w:r w:rsidR="0013390D" w:rsidRPr="00677DCA">
        <w:rPr>
          <w:rFonts w:ascii="Arial" w:eastAsia="Times New Roman" w:hAnsi="Arial" w:cs="Arial"/>
          <w:lang w:eastAsia="it-IT"/>
        </w:rPr>
        <w:t>, con particolare riferimento all’uso delle metodologie della ricerca sociale applicata alla progettazione, analisi e gestione dei servizi bibliotecari.</w:t>
      </w:r>
    </w:p>
    <w:p w:rsidR="00A73D67" w:rsidRPr="00677DCA" w:rsidRDefault="0089054C" w:rsidP="00A73D67">
      <w:pPr>
        <w:shd w:val="clear" w:color="auto" w:fill="FFFFFF"/>
        <w:spacing w:after="0" w:line="255" w:lineRule="atLeast"/>
        <w:rPr>
          <w:rFonts w:ascii="Arial" w:eastAsia="Times New Roman" w:hAnsi="Arial" w:cs="Arial"/>
          <w:lang w:eastAsia="it-IT"/>
        </w:rPr>
      </w:pPr>
      <w:r w:rsidRPr="00677DCA">
        <w:rPr>
          <w:rFonts w:ascii="Arial" w:eastAsia="Times New Roman" w:hAnsi="Arial" w:cs="Arial"/>
          <w:lang w:eastAsia="it-IT"/>
        </w:rPr>
        <w:t>È previsto inoltre lo studio dei classici del pensiero biblioteconomico.</w:t>
      </w:r>
    </w:p>
    <w:p w:rsidR="0089054C" w:rsidRPr="00677DCA" w:rsidRDefault="0089054C" w:rsidP="00A73D67">
      <w:pPr>
        <w:shd w:val="clear" w:color="auto" w:fill="FFFFFF"/>
        <w:spacing w:after="0" w:line="255" w:lineRule="atLeast"/>
        <w:rPr>
          <w:rFonts w:ascii="Arial" w:eastAsia="Times New Roman" w:hAnsi="Arial" w:cs="Arial"/>
          <w:lang w:eastAsia="it-IT"/>
        </w:rPr>
      </w:pPr>
    </w:p>
    <w:p w:rsidR="00A73D67" w:rsidRPr="00677DCA" w:rsidRDefault="00A73D67" w:rsidP="00A73D67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77DCA">
        <w:rPr>
          <w:rFonts w:ascii="Arial" w:eastAsia="Times New Roman" w:hAnsi="Arial" w:cs="Arial"/>
          <w:b/>
          <w:bCs/>
          <w:lang w:eastAsia="it-IT"/>
        </w:rPr>
        <w:t>Testi per la preparazione dell’esame</w:t>
      </w:r>
    </w:p>
    <w:p w:rsidR="00A73D67" w:rsidRPr="00677DCA" w:rsidRDefault="00A73D67" w:rsidP="00A73D67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lang w:eastAsia="it-IT"/>
        </w:rPr>
      </w:pPr>
      <w:r w:rsidRPr="00677DCA">
        <w:rPr>
          <w:rFonts w:ascii="Arial" w:eastAsia="Times New Roman" w:hAnsi="Arial" w:cs="Arial"/>
          <w:lang w:eastAsia="it-IT"/>
        </w:rPr>
        <w:br/>
      </w:r>
      <w:r w:rsidR="00FE089C" w:rsidRPr="00677DCA">
        <w:rPr>
          <w:rFonts w:ascii="Arial" w:eastAsia="Times New Roman" w:hAnsi="Arial" w:cs="Arial"/>
          <w:i/>
          <w:iCs/>
          <w:lang w:eastAsia="it-IT"/>
        </w:rPr>
        <w:t xml:space="preserve">Biblioteche e </w:t>
      </w:r>
      <w:r w:rsidRPr="00677DCA">
        <w:rPr>
          <w:rFonts w:ascii="Arial" w:eastAsia="Times New Roman" w:hAnsi="Arial" w:cs="Arial"/>
          <w:i/>
          <w:iCs/>
          <w:lang w:eastAsia="it-IT"/>
        </w:rPr>
        <w:t>Biblioteconomia: princìpi e questioni</w:t>
      </w:r>
      <w:r w:rsidRPr="00677DCA">
        <w:rPr>
          <w:rFonts w:ascii="Arial" w:eastAsia="Times New Roman" w:hAnsi="Arial" w:cs="Arial"/>
          <w:lang w:eastAsia="it-IT"/>
        </w:rPr>
        <w:t>, a cura di Giovanni Solimine e Paul G. Weston, Roma, Carocci, 20</w:t>
      </w:r>
      <w:r w:rsidR="00FE089C" w:rsidRPr="00677DCA">
        <w:rPr>
          <w:rFonts w:ascii="Arial" w:eastAsia="Times New Roman" w:hAnsi="Arial" w:cs="Arial"/>
          <w:lang w:eastAsia="it-IT"/>
        </w:rPr>
        <w:t>15</w:t>
      </w:r>
      <w:r w:rsidRPr="00677DCA">
        <w:rPr>
          <w:rFonts w:ascii="Arial" w:eastAsia="Times New Roman" w:hAnsi="Arial" w:cs="Arial"/>
          <w:lang w:eastAsia="it-IT"/>
        </w:rPr>
        <w:t>.</w:t>
      </w:r>
    </w:p>
    <w:p w:rsidR="0089054C" w:rsidRPr="00677DCA" w:rsidRDefault="0089054C" w:rsidP="0089054C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lang w:eastAsia="it-IT"/>
        </w:rPr>
      </w:pPr>
      <w:r w:rsidRPr="00677DCA">
        <w:rPr>
          <w:rFonts w:ascii="Arial" w:eastAsia="Times New Roman" w:hAnsi="Arial" w:cs="Arial"/>
          <w:lang w:eastAsia="it-IT"/>
        </w:rPr>
        <w:t>Chiara Faggiolani, </w:t>
      </w:r>
      <w:r w:rsidRPr="00677DCA">
        <w:rPr>
          <w:rFonts w:ascii="Arial" w:eastAsia="Times New Roman" w:hAnsi="Arial" w:cs="Arial"/>
          <w:i/>
          <w:iCs/>
          <w:lang w:eastAsia="it-IT"/>
        </w:rPr>
        <w:t>La ricerca qualitativa per le biblioteche: verso la biblioteconomia sociale</w:t>
      </w:r>
      <w:r w:rsidRPr="00677DCA">
        <w:rPr>
          <w:rFonts w:ascii="Arial" w:eastAsia="Times New Roman" w:hAnsi="Arial" w:cs="Arial"/>
          <w:lang w:eastAsia="it-IT"/>
        </w:rPr>
        <w:t>, Milano, Editrice Bibliografica, 2012.</w:t>
      </w:r>
    </w:p>
    <w:p w:rsidR="007F52A1" w:rsidRPr="00677DCA" w:rsidRDefault="007F52A1" w:rsidP="00A73D67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lang w:eastAsia="it-IT"/>
        </w:rPr>
      </w:pPr>
    </w:p>
    <w:p w:rsidR="006F3E9D" w:rsidRPr="00677DCA" w:rsidRDefault="006F3E9D" w:rsidP="00A73D67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lang w:eastAsia="it-IT"/>
        </w:rPr>
      </w:pPr>
      <w:r w:rsidRPr="00677DCA">
        <w:rPr>
          <w:rFonts w:ascii="Arial" w:eastAsia="Times New Roman" w:hAnsi="Arial" w:cs="Arial"/>
          <w:u w:val="single"/>
          <w:lang w:eastAsia="it-IT"/>
        </w:rPr>
        <w:t xml:space="preserve">Gli studenti dovranno inoltre riferire su un </w:t>
      </w:r>
      <w:r w:rsidR="002E0B5F" w:rsidRPr="00677DCA">
        <w:rPr>
          <w:rFonts w:ascii="Arial" w:eastAsia="Times New Roman" w:hAnsi="Arial" w:cs="Arial"/>
          <w:u w:val="single"/>
          <w:lang w:eastAsia="it-IT"/>
        </w:rPr>
        <w:t>classico della biblioteconomia</w:t>
      </w:r>
      <w:r w:rsidRPr="00677DCA">
        <w:rPr>
          <w:rFonts w:ascii="Arial" w:eastAsia="Times New Roman" w:hAnsi="Arial" w:cs="Arial"/>
          <w:u w:val="single"/>
          <w:lang w:eastAsia="it-IT"/>
        </w:rPr>
        <w:t>, selezionato all’interno d</w:t>
      </w:r>
      <w:r w:rsidR="0089054C" w:rsidRPr="00677DCA">
        <w:rPr>
          <w:rFonts w:ascii="Arial" w:eastAsia="Times New Roman" w:hAnsi="Arial" w:cs="Arial"/>
          <w:u w:val="single"/>
          <w:lang w:eastAsia="it-IT"/>
        </w:rPr>
        <w:t>el seguente elenco</w:t>
      </w:r>
      <w:r w:rsidR="0089054C" w:rsidRPr="00677DCA">
        <w:rPr>
          <w:rFonts w:ascii="Arial" w:eastAsia="Times New Roman" w:hAnsi="Arial" w:cs="Arial"/>
          <w:lang w:eastAsia="it-IT"/>
        </w:rPr>
        <w:t>:</w:t>
      </w:r>
    </w:p>
    <w:p w:rsidR="0089054C" w:rsidRPr="00677DCA" w:rsidRDefault="0089054C" w:rsidP="00A73D67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lang w:eastAsia="it-IT"/>
        </w:rPr>
      </w:pPr>
    </w:p>
    <w:p w:rsidR="002E0B5F" w:rsidRPr="00CC5B84" w:rsidRDefault="002E0B5F" w:rsidP="00CF03A7">
      <w:pPr>
        <w:pStyle w:val="Paragrafoelenco"/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lang w:eastAsia="it-IT"/>
        </w:rPr>
      </w:pPr>
      <w:r w:rsidRPr="00677DCA">
        <w:rPr>
          <w:rFonts w:ascii="Arial" w:eastAsia="Times New Roman" w:hAnsi="Arial" w:cs="Arial"/>
          <w:lang w:eastAsia="it-IT"/>
        </w:rPr>
        <w:t xml:space="preserve">Leopoldo Della Santa, </w:t>
      </w:r>
      <w:r w:rsidRPr="00677DCA">
        <w:rPr>
          <w:rFonts w:ascii="Arial" w:hAnsi="Arial" w:cs="Arial"/>
          <w:i/>
          <w:color w:val="000000"/>
          <w:shd w:val="clear" w:color="auto" w:fill="FFFFFF"/>
        </w:rPr>
        <w:t xml:space="preserve">Della costruzione e del regolamento di una pubblica universale </w:t>
      </w:r>
      <w:r w:rsidRPr="00CC5B84">
        <w:rPr>
          <w:rFonts w:ascii="Arial" w:hAnsi="Arial" w:cs="Arial"/>
          <w:i/>
          <w:shd w:val="clear" w:color="auto" w:fill="FFFFFF"/>
        </w:rPr>
        <w:t xml:space="preserve">biblioteca. Trattato </w:t>
      </w:r>
      <w:r w:rsidRPr="00CC5B84">
        <w:rPr>
          <w:rFonts w:ascii="Arial" w:hAnsi="Arial" w:cs="Arial"/>
          <w:shd w:val="clear" w:color="auto" w:fill="FFFFFF"/>
        </w:rPr>
        <w:t>(Ristampa anastatica</w:t>
      </w:r>
      <w:r w:rsidR="00CC5B84" w:rsidRPr="00CC5B84">
        <w:rPr>
          <w:rFonts w:ascii="Arial" w:hAnsi="Arial" w:cs="Arial"/>
          <w:shd w:val="clear" w:color="auto" w:fill="FFFFFF"/>
        </w:rPr>
        <w:t xml:space="preserve"> dell’edizione 1816</w:t>
      </w:r>
      <w:r w:rsidRPr="00CC5B84">
        <w:rPr>
          <w:rFonts w:ascii="Arial" w:hAnsi="Arial" w:cs="Arial"/>
          <w:shd w:val="clear" w:color="auto" w:fill="FFFFFF"/>
        </w:rPr>
        <w:t>), Manziana, Vecchiarelli, 1996.</w:t>
      </w:r>
    </w:p>
    <w:p w:rsidR="002E0B5F" w:rsidRPr="00677DCA" w:rsidRDefault="002E0B5F" w:rsidP="00CF03A7">
      <w:pPr>
        <w:pStyle w:val="Paragrafoelenco"/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182C13">
        <w:rPr>
          <w:rFonts w:ascii="Arial" w:hAnsi="Arial" w:cs="Arial"/>
          <w:shd w:val="clear" w:color="auto" w:fill="FFFFFF"/>
        </w:rPr>
        <w:t xml:space="preserve">Tommaso </w:t>
      </w:r>
      <w:proofErr w:type="spellStart"/>
      <w:r w:rsidRPr="00182C13">
        <w:rPr>
          <w:rFonts w:ascii="Arial" w:hAnsi="Arial" w:cs="Arial"/>
          <w:shd w:val="clear" w:color="auto" w:fill="FFFFFF"/>
        </w:rPr>
        <w:t>Gar</w:t>
      </w:r>
      <w:proofErr w:type="spellEnd"/>
      <w:r w:rsidRPr="00182C13">
        <w:rPr>
          <w:rFonts w:ascii="Arial" w:hAnsi="Arial" w:cs="Arial"/>
          <w:shd w:val="clear" w:color="auto" w:fill="FFFFFF"/>
        </w:rPr>
        <w:t xml:space="preserve">, </w:t>
      </w:r>
      <w:r w:rsidRPr="00182C13">
        <w:rPr>
          <w:rFonts w:ascii="Arial" w:hAnsi="Arial" w:cs="Arial"/>
          <w:i/>
          <w:shd w:val="clear" w:color="auto" w:fill="FFFFFF"/>
        </w:rPr>
        <w:t>Letture di bibliologia</w:t>
      </w:r>
      <w:r w:rsidRPr="00182C13">
        <w:rPr>
          <w:rFonts w:ascii="Arial" w:hAnsi="Arial" w:cs="Arial"/>
          <w:shd w:val="clear" w:color="auto" w:fill="FFFFFF"/>
        </w:rPr>
        <w:t xml:space="preserve"> (Ristampa anastatica</w:t>
      </w:r>
      <w:r w:rsidR="00CF03A7" w:rsidRPr="00182C13">
        <w:rPr>
          <w:rFonts w:ascii="Arial" w:hAnsi="Arial" w:cs="Arial"/>
          <w:shd w:val="clear" w:color="auto" w:fill="FFFFFF"/>
        </w:rPr>
        <w:t xml:space="preserve"> </w:t>
      </w:r>
      <w:r w:rsidR="00182C13" w:rsidRPr="00182C13">
        <w:rPr>
          <w:rFonts w:ascii="Arial" w:hAnsi="Arial" w:cs="Arial"/>
          <w:shd w:val="clear" w:color="auto" w:fill="FFFFFF"/>
        </w:rPr>
        <w:t>dell’edizione 1868</w:t>
      </w:r>
      <w:r w:rsidR="00CF03A7" w:rsidRPr="00182C13">
        <w:rPr>
          <w:rFonts w:ascii="Arial" w:hAnsi="Arial" w:cs="Arial"/>
          <w:shd w:val="clear" w:color="auto" w:fill="FFFFFF"/>
        </w:rPr>
        <w:t xml:space="preserve">), Manziana, </w:t>
      </w:r>
      <w:r w:rsidR="00CF03A7" w:rsidRPr="00677DCA">
        <w:rPr>
          <w:rFonts w:ascii="Arial" w:hAnsi="Arial" w:cs="Arial"/>
          <w:color w:val="000000"/>
          <w:shd w:val="clear" w:color="auto" w:fill="FFFFFF"/>
        </w:rPr>
        <w:t>Vecchiarelli, 1995.</w:t>
      </w:r>
    </w:p>
    <w:p w:rsidR="00182C13" w:rsidRPr="00677DCA" w:rsidRDefault="00182C13" w:rsidP="00CF03A7">
      <w:pPr>
        <w:pStyle w:val="Paragrafoelenco"/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Gabriel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Naudé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Avvertenze per la costituzione di una biblioteca </w:t>
      </w:r>
      <w:r>
        <w:rPr>
          <w:rFonts w:ascii="Arial" w:hAnsi="Arial" w:cs="Arial"/>
          <w:color w:val="000000"/>
          <w:shd w:val="clear" w:color="auto" w:fill="FFFFFF"/>
        </w:rPr>
        <w:t>(traduzione dell’edizione 1627), Bologna, CLUEB, 1992.</w:t>
      </w:r>
    </w:p>
    <w:p w:rsidR="002E0B5F" w:rsidRPr="00677DCA" w:rsidRDefault="002E0B5F" w:rsidP="00CF03A7">
      <w:pPr>
        <w:pStyle w:val="Paragrafoelenco"/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Arial" w:hAnsi="Arial" w:cs="Arial"/>
        </w:rPr>
      </w:pPr>
      <w:proofErr w:type="spellStart"/>
      <w:r w:rsidRPr="00677DCA">
        <w:rPr>
          <w:rFonts w:ascii="Arial" w:hAnsi="Arial" w:cs="Arial"/>
        </w:rPr>
        <w:t>Shiyali</w:t>
      </w:r>
      <w:proofErr w:type="spellEnd"/>
      <w:r w:rsidRPr="00677DCA">
        <w:rPr>
          <w:rFonts w:ascii="Arial" w:hAnsi="Arial" w:cs="Arial"/>
        </w:rPr>
        <w:t xml:space="preserve"> R. </w:t>
      </w:r>
      <w:proofErr w:type="spellStart"/>
      <w:r w:rsidRPr="00677DCA">
        <w:rPr>
          <w:rFonts w:ascii="Arial" w:hAnsi="Arial" w:cs="Arial"/>
        </w:rPr>
        <w:t>Ranganathan</w:t>
      </w:r>
      <w:proofErr w:type="spellEnd"/>
      <w:r w:rsidRPr="00677DCA">
        <w:rPr>
          <w:rFonts w:ascii="Arial" w:hAnsi="Arial" w:cs="Arial"/>
        </w:rPr>
        <w:t xml:space="preserve">, </w:t>
      </w:r>
      <w:r w:rsidRPr="00677DCA">
        <w:rPr>
          <w:rFonts w:ascii="Arial" w:hAnsi="Arial" w:cs="Arial"/>
          <w:i/>
        </w:rPr>
        <w:t>Le cinque leggi della biblioteconomia</w:t>
      </w:r>
      <w:r w:rsidR="00CC5B84">
        <w:rPr>
          <w:rFonts w:ascii="Arial" w:hAnsi="Arial" w:cs="Arial"/>
          <w:i/>
        </w:rPr>
        <w:t xml:space="preserve"> </w:t>
      </w:r>
      <w:r w:rsidR="00CC5B84">
        <w:rPr>
          <w:rFonts w:ascii="Arial" w:hAnsi="Arial" w:cs="Arial"/>
        </w:rPr>
        <w:t>(traduzione dell’edizione 1957)</w:t>
      </w:r>
      <w:r w:rsidRPr="00677DCA">
        <w:rPr>
          <w:rFonts w:ascii="Arial" w:hAnsi="Arial" w:cs="Arial"/>
        </w:rPr>
        <w:t>, Firenze, Le Lettere, 2010.</w:t>
      </w:r>
    </w:p>
    <w:p w:rsidR="002E0B5F" w:rsidRPr="00677DCA" w:rsidRDefault="002E0B5F" w:rsidP="00CF03A7">
      <w:pPr>
        <w:pStyle w:val="Paragrafoelenco"/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Arial" w:hAnsi="Arial" w:cs="Arial"/>
        </w:rPr>
      </w:pPr>
      <w:proofErr w:type="spellStart"/>
      <w:r w:rsidRPr="00677DCA">
        <w:rPr>
          <w:rFonts w:ascii="Arial" w:hAnsi="Arial" w:cs="Arial"/>
        </w:rPr>
        <w:t>Shiyali</w:t>
      </w:r>
      <w:proofErr w:type="spellEnd"/>
      <w:r w:rsidRPr="00677DCA">
        <w:rPr>
          <w:rFonts w:ascii="Arial" w:hAnsi="Arial" w:cs="Arial"/>
        </w:rPr>
        <w:t xml:space="preserve"> R. </w:t>
      </w:r>
      <w:proofErr w:type="spellStart"/>
      <w:r w:rsidRPr="00677DCA">
        <w:rPr>
          <w:rFonts w:ascii="Arial" w:hAnsi="Arial" w:cs="Arial"/>
        </w:rPr>
        <w:t>Ranganathan</w:t>
      </w:r>
      <w:proofErr w:type="spellEnd"/>
      <w:r w:rsidRPr="00677DCA">
        <w:rPr>
          <w:rFonts w:ascii="Arial" w:hAnsi="Arial" w:cs="Arial"/>
        </w:rPr>
        <w:t xml:space="preserve">, </w:t>
      </w:r>
      <w:r w:rsidRPr="00677DCA">
        <w:rPr>
          <w:rFonts w:ascii="Arial" w:hAnsi="Arial" w:cs="Arial"/>
          <w:i/>
        </w:rPr>
        <w:t xml:space="preserve">Il servizio di </w:t>
      </w:r>
      <w:proofErr w:type="spellStart"/>
      <w:r w:rsidRPr="00677DCA">
        <w:rPr>
          <w:rFonts w:ascii="Arial" w:hAnsi="Arial" w:cs="Arial"/>
          <w:i/>
        </w:rPr>
        <w:t>reference</w:t>
      </w:r>
      <w:proofErr w:type="spellEnd"/>
      <w:r w:rsidR="00CC5B84">
        <w:rPr>
          <w:rFonts w:ascii="Arial" w:hAnsi="Arial" w:cs="Arial"/>
          <w:i/>
        </w:rPr>
        <w:t xml:space="preserve"> </w:t>
      </w:r>
      <w:r w:rsidR="00CC5B84">
        <w:rPr>
          <w:rFonts w:ascii="Arial" w:hAnsi="Arial" w:cs="Arial"/>
        </w:rPr>
        <w:t>(traduzione dell’edizione 1961)</w:t>
      </w:r>
      <w:r w:rsidRPr="00677DCA">
        <w:rPr>
          <w:rFonts w:ascii="Arial" w:hAnsi="Arial" w:cs="Arial"/>
        </w:rPr>
        <w:t>, Firenze, Le Lettere, 2010.</w:t>
      </w:r>
    </w:p>
    <w:p w:rsidR="002E0B5F" w:rsidRDefault="002E0B5F" w:rsidP="00A73D67">
      <w:pPr>
        <w:shd w:val="clear" w:color="auto" w:fill="FFFFFF"/>
        <w:spacing w:after="0" w:line="255" w:lineRule="atLeast"/>
        <w:jc w:val="both"/>
      </w:pPr>
    </w:p>
    <w:p w:rsidR="00677DCA" w:rsidRPr="00677DCA" w:rsidRDefault="00677DCA" w:rsidP="00A73D67">
      <w:pPr>
        <w:shd w:val="clear" w:color="auto" w:fill="FFFFFF"/>
        <w:spacing w:after="0" w:line="255" w:lineRule="atLeast"/>
        <w:jc w:val="both"/>
        <w:rPr>
          <w:rFonts w:ascii="Arial" w:hAnsi="Arial" w:cs="Arial"/>
        </w:rPr>
      </w:pPr>
      <w:r w:rsidRPr="00677DCA">
        <w:rPr>
          <w:rFonts w:ascii="Arial" w:hAnsi="Arial" w:cs="Arial"/>
        </w:rPr>
        <w:t>Le lezioni avranno inizio il giorno</w:t>
      </w:r>
      <w:r>
        <w:rPr>
          <w:rFonts w:ascii="Arial" w:hAnsi="Arial" w:cs="Arial"/>
          <w:b/>
        </w:rPr>
        <w:t xml:space="preserve"> 2 dicembre (ore 16-19) </w:t>
      </w:r>
      <w:r w:rsidRPr="00677DCA">
        <w:rPr>
          <w:rFonts w:ascii="Arial" w:hAnsi="Arial" w:cs="Arial"/>
        </w:rPr>
        <w:t xml:space="preserve">presso l’aula informatica al </w:t>
      </w:r>
      <w:proofErr w:type="spellStart"/>
      <w:r w:rsidRPr="00677DCA">
        <w:rPr>
          <w:rFonts w:ascii="Arial" w:hAnsi="Arial" w:cs="Arial"/>
        </w:rPr>
        <w:t>p.t.</w:t>
      </w:r>
      <w:proofErr w:type="spellEnd"/>
      <w:r w:rsidRPr="00677DCA">
        <w:rPr>
          <w:rFonts w:ascii="Arial" w:hAnsi="Arial" w:cs="Arial"/>
        </w:rPr>
        <w:t xml:space="preserve"> di Viale Regina Elena 295 e proseguiranno tutti i mercoledì con lo stesso orario. </w:t>
      </w:r>
    </w:p>
    <w:p w:rsidR="00677DCA" w:rsidRPr="00677DCA" w:rsidRDefault="00677DCA" w:rsidP="00A73D67">
      <w:pPr>
        <w:shd w:val="clear" w:color="auto" w:fill="FFFFFF"/>
        <w:spacing w:after="0" w:line="255" w:lineRule="atLeast"/>
        <w:jc w:val="both"/>
        <w:rPr>
          <w:rFonts w:ascii="Arial" w:hAnsi="Arial" w:cs="Arial"/>
        </w:rPr>
      </w:pPr>
      <w:r w:rsidRPr="00677DCA">
        <w:rPr>
          <w:rFonts w:ascii="Arial" w:hAnsi="Arial" w:cs="Arial"/>
        </w:rPr>
        <w:t>Il docente</w:t>
      </w:r>
      <w:r>
        <w:rPr>
          <w:rFonts w:ascii="Arial" w:hAnsi="Arial" w:cs="Arial"/>
        </w:rPr>
        <w:t xml:space="preserve"> riceve gli stud</w:t>
      </w:r>
      <w:r w:rsidRPr="00677DCA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Pr="00677DCA">
        <w:rPr>
          <w:rFonts w:ascii="Arial" w:hAnsi="Arial" w:cs="Arial"/>
        </w:rPr>
        <w:t xml:space="preserve">ti tutti i mercoledì alle ore 15. </w:t>
      </w:r>
    </w:p>
    <w:p w:rsidR="0089054C" w:rsidRPr="0089054C" w:rsidRDefault="0089054C" w:rsidP="00A73D67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sectPr w:rsidR="0089054C" w:rsidRPr="00890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6277C"/>
    <w:multiLevelType w:val="hybridMultilevel"/>
    <w:tmpl w:val="062E5EFA"/>
    <w:lvl w:ilvl="0" w:tplc="1292D4D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67"/>
    <w:rsid w:val="00103EBA"/>
    <w:rsid w:val="0013390D"/>
    <w:rsid w:val="00182C13"/>
    <w:rsid w:val="002378DB"/>
    <w:rsid w:val="002E0B5F"/>
    <w:rsid w:val="00385851"/>
    <w:rsid w:val="003E45E2"/>
    <w:rsid w:val="00677DCA"/>
    <w:rsid w:val="006F3E9D"/>
    <w:rsid w:val="00720EB8"/>
    <w:rsid w:val="00735556"/>
    <w:rsid w:val="007F52A1"/>
    <w:rsid w:val="0089054C"/>
    <w:rsid w:val="00A73D67"/>
    <w:rsid w:val="00B3262D"/>
    <w:rsid w:val="00CC5B84"/>
    <w:rsid w:val="00CF03A7"/>
    <w:rsid w:val="00E261FB"/>
    <w:rsid w:val="00E470D0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8A21-ADB8-4DD7-860B-E080D4AB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73D67"/>
  </w:style>
  <w:style w:type="character" w:styleId="Enfasicorsivo">
    <w:name w:val="Emphasis"/>
    <w:basedOn w:val="Carpredefinitoparagrafo"/>
    <w:uiPriority w:val="20"/>
    <w:qFormat/>
    <w:rsid w:val="00A73D6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905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0B5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F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6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Solimine</dc:creator>
  <cp:keywords/>
  <dc:description/>
  <cp:lastModifiedBy>Giovanni Solimine</cp:lastModifiedBy>
  <cp:revision>2</cp:revision>
  <dcterms:created xsi:type="dcterms:W3CDTF">2015-11-16T07:50:00Z</dcterms:created>
  <dcterms:modified xsi:type="dcterms:W3CDTF">2015-11-16T07:50:00Z</dcterms:modified>
</cp:coreProperties>
</file>